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w:t>
      </w:r>
      <w:proofErr w:type="gramStart"/>
      <w:r w:rsidR="00DC1FB5">
        <w:rPr>
          <w:bCs/>
          <w:color w:val="000000"/>
          <w:sz w:val="24"/>
          <w:szCs w:val="24"/>
        </w:rPr>
        <w:t xml:space="preserve">   «</w:t>
      </w:r>
      <w:proofErr w:type="gramEnd"/>
      <w:r w:rsidR="00DC1FB5">
        <w:rPr>
          <w:bCs/>
          <w:color w:val="000000"/>
          <w:sz w:val="24"/>
          <w:szCs w:val="24"/>
        </w:rPr>
        <w:t>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6"/>
    <w:bookmarkEnd w:id="7"/>
    <w:bookmarkEnd w:id="8"/>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2"/>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5" w:name="_Ref361335023"/>
      <w:bookmarkStart w:id="16" w:name="_Ref361834178"/>
      <w:r w:rsidRPr="007A67BF">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r w:rsidR="00AA616A" w:rsidRPr="00C2118D">
        <w:t xml:space="preserve"> </w:t>
      </w:r>
    </w:p>
    <w:p w:rsidR="00AA616A" w:rsidRPr="00C2118D" w:rsidRDefault="00AA616A" w:rsidP="00C5761E">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w:t>
      </w:r>
      <w:r w:rsidR="00C5761E" w:rsidRPr="00C5761E">
        <w:t>позднее 10 (</w:t>
      </w:r>
      <w:proofErr w:type="gramStart"/>
      <w:r w:rsidR="00C5761E" w:rsidRPr="00C5761E">
        <w:t xml:space="preserve">десяти)  </w:t>
      </w:r>
      <w:r w:rsidRPr="00C2118D">
        <w:t>календарных</w:t>
      </w:r>
      <w:proofErr w:type="gramEnd"/>
      <w:r w:rsidRPr="00C2118D">
        <w:t xml:space="preserve">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AA616A"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B44688" w:rsidRPr="007E22C0" w:rsidRDefault="00B44688" w:rsidP="00B44688">
      <w:pPr>
        <w:pStyle w:val="af0"/>
        <w:numPr>
          <w:ilvl w:val="1"/>
          <w:numId w:val="3"/>
        </w:numPr>
        <w:shd w:val="clear" w:color="auto" w:fill="FFFFFF"/>
        <w:tabs>
          <w:tab w:val="left" w:pos="1134"/>
        </w:tabs>
        <w:ind w:left="0" w:firstLine="709"/>
        <w:jc w:val="both"/>
        <w:rPr>
          <w:bCs/>
        </w:rPr>
      </w:pPr>
      <w:r w:rsidRPr="007E22C0">
        <w:t>Оплата непредвиденных работ и затрат</w:t>
      </w:r>
      <w:r w:rsidRPr="007E22C0">
        <w:rPr>
          <w:rStyle w:val="aa"/>
        </w:rPr>
        <w:footnoteReference w:id="3"/>
      </w:r>
      <w:r w:rsidRPr="007E22C0">
        <w:t xml:space="preserve"> осуществляется Заказчиком в следующем порядке</w:t>
      </w:r>
      <w:r w:rsidRPr="007E22C0">
        <w:rPr>
          <w:bCs/>
        </w:rPr>
        <w:t>:</w:t>
      </w:r>
    </w:p>
    <w:p w:rsidR="00B44688" w:rsidRPr="007E22C0" w:rsidRDefault="00B44688" w:rsidP="00B44688">
      <w:pPr>
        <w:pStyle w:val="af0"/>
        <w:numPr>
          <w:ilvl w:val="2"/>
          <w:numId w:val="3"/>
        </w:numPr>
        <w:shd w:val="clear" w:color="auto" w:fill="FFFFFF"/>
        <w:tabs>
          <w:tab w:val="left" w:pos="1418"/>
        </w:tabs>
        <w:ind w:left="0" w:firstLine="709"/>
        <w:jc w:val="both"/>
      </w:pPr>
      <w:r w:rsidRPr="007E22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E22C0">
        <w:rPr>
          <w:bCs/>
        </w:rPr>
        <w:t>/ Объектным сметным расчетом</w:t>
      </w:r>
      <w:r w:rsidRPr="007E22C0">
        <w:t xml:space="preserve"> </w:t>
      </w:r>
      <w:r w:rsidRPr="007E22C0">
        <w:rPr>
          <w:bCs/>
        </w:rPr>
        <w:t>с приложениями</w:t>
      </w:r>
      <w:r w:rsidRPr="007E22C0">
        <w:t xml:space="preserve"> (Приложение № </w:t>
      </w:r>
      <w:r>
        <w:t>3</w:t>
      </w:r>
      <w:r w:rsidRPr="007E22C0">
        <w:t xml:space="preserve">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C5761E" w:rsidRPr="007A67BF">
        <w:t>7 (семи) рабочих дней</w:t>
      </w:r>
      <w:r w:rsidRPr="007E22C0">
        <w:t xml:space="preserve"> с даты подписания Акта КС-2 и Справки КС-3 на основании счета, выставленного Подрядчиком</w:t>
      </w:r>
      <w:r>
        <w:t>.</w:t>
      </w:r>
      <w:r w:rsidRPr="007E22C0">
        <w:t xml:space="preserve"> Стоимость непредвиденных </w:t>
      </w:r>
      <w:r w:rsidRPr="007E22C0">
        <w:lastRenderedPageBreak/>
        <w:t xml:space="preserve">работ и затрат включается в </w:t>
      </w:r>
      <w:r w:rsidRPr="007E22C0">
        <w:rPr>
          <w:bCs/>
        </w:rPr>
        <w:t>общую сумму Акта КС-2, подписываемого Сторонами в соответствии с пунктом 4.1 Договора.</w:t>
      </w:r>
    </w:p>
    <w:p w:rsidR="00B44688" w:rsidRPr="00755417" w:rsidRDefault="00B44688" w:rsidP="00B44688">
      <w:pPr>
        <w:pStyle w:val="af0"/>
        <w:numPr>
          <w:ilvl w:val="1"/>
          <w:numId w:val="3"/>
        </w:numPr>
        <w:shd w:val="clear" w:color="auto" w:fill="FFFFFF"/>
        <w:tabs>
          <w:tab w:val="left" w:pos="1134"/>
        </w:tabs>
        <w:ind w:left="0" w:firstLine="709"/>
        <w:jc w:val="both"/>
      </w:pPr>
      <w:r w:rsidRPr="007E22C0">
        <w:t>Командировочные расходы включаются в стоимость Этапов Работ в соответствии с расчетом, прилагаемым к Сводному сметному расчету /</w:t>
      </w:r>
      <w:r w:rsidRPr="007E22C0">
        <w:rPr>
          <w:bCs/>
        </w:rPr>
        <w:t xml:space="preserve"> Объектному сметному расчету</w:t>
      </w:r>
      <w:r w:rsidRPr="007E22C0">
        <w:t xml:space="preserve"> </w:t>
      </w:r>
      <w:r w:rsidRPr="007E22C0">
        <w:rPr>
          <w:bCs/>
        </w:rPr>
        <w:t>с приложениями</w:t>
      </w:r>
      <w:r w:rsidRPr="007E22C0">
        <w:t xml:space="preserve"> (Приложение № </w:t>
      </w:r>
      <w:r>
        <w:t>3</w:t>
      </w:r>
      <w:r w:rsidRPr="007E22C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A616A" w:rsidRDefault="00AA616A" w:rsidP="00B617CF">
      <w:pPr>
        <w:pStyle w:val="af0"/>
        <w:numPr>
          <w:ilvl w:val="1"/>
          <w:numId w:val="3"/>
        </w:numPr>
        <w:shd w:val="clear" w:color="auto" w:fill="FFFFFF"/>
        <w:tabs>
          <w:tab w:val="left" w:pos="1134"/>
        </w:tabs>
        <w:ind w:left="0" w:firstLine="709"/>
        <w:jc w:val="both"/>
        <w:rPr>
          <w:bCs/>
        </w:rPr>
      </w:pPr>
      <w:bookmarkStart w:id="18" w:name="_Ref361834251"/>
      <w:bookmarkEnd w:id="15"/>
      <w:r w:rsidRPr="006A790A">
        <w:rPr>
          <w:bCs/>
        </w:rPr>
        <w:t>Индексация</w:t>
      </w:r>
      <w:r w:rsidRPr="00C2118D">
        <w:rPr>
          <w:bCs/>
        </w:rPr>
        <w:t xml:space="preserve"> Цены Договора не допускается. </w:t>
      </w:r>
    </w:p>
    <w:p w:rsidR="00C5761E" w:rsidRPr="00C5761E" w:rsidRDefault="00C5761E" w:rsidP="00B617CF">
      <w:pPr>
        <w:pStyle w:val="af0"/>
        <w:numPr>
          <w:ilvl w:val="1"/>
          <w:numId w:val="3"/>
        </w:numPr>
        <w:shd w:val="clear" w:color="auto" w:fill="FFFFFF"/>
        <w:tabs>
          <w:tab w:val="left" w:pos="1134"/>
        </w:tabs>
        <w:ind w:left="0" w:firstLine="709"/>
        <w:jc w:val="both"/>
        <w:rPr>
          <w:bCs/>
        </w:rPr>
      </w:pPr>
      <w:r w:rsidRPr="00C5761E">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18"/>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19"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19"/>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0" w:name="_Ref361337635"/>
      <w:r w:rsidRPr="00C2118D">
        <w:rPr>
          <w:bCs/>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0"/>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1"/>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C5761E" w:rsidRPr="00053FBB" w:rsidRDefault="00C5761E" w:rsidP="00C5761E">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C5761E" w:rsidRDefault="00605C02" w:rsidP="00605C02">
      <w:pPr>
        <w:widowControl w:val="0"/>
        <w:tabs>
          <w:tab w:val="left" w:pos="6300"/>
        </w:tabs>
        <w:spacing w:line="240" w:lineRule="auto"/>
        <w:ind w:firstLine="709"/>
        <w:rPr>
          <w:sz w:val="24"/>
          <w:szCs w:val="24"/>
        </w:rPr>
      </w:pPr>
      <w:r w:rsidRPr="00F31316">
        <w:rPr>
          <w:kern w:val="36"/>
          <w:sz w:val="24"/>
        </w:rPr>
        <w:t xml:space="preserve">6.4.1. </w:t>
      </w:r>
      <w:r w:rsidR="00C5761E" w:rsidRPr="00FE04C0">
        <w:rPr>
          <w:sz w:val="24"/>
          <w:szCs w:val="24"/>
        </w:rPr>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w:t>
      </w:r>
      <w:r w:rsidR="00C5761E"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rPr>
        <w:t xml:space="preserve"> </w:t>
      </w:r>
    </w:p>
    <w:p w:rsidR="00605C02" w:rsidRPr="00F31316" w:rsidRDefault="00605C02" w:rsidP="00C5761E">
      <w:pPr>
        <w:widowControl w:val="0"/>
        <w:tabs>
          <w:tab w:val="left" w:pos="6300"/>
        </w:tabs>
        <w:spacing w:line="240" w:lineRule="auto"/>
        <w:ind w:firstLine="709"/>
        <w:rPr>
          <w:kern w:val="36"/>
          <w:sz w:val="24"/>
          <w:szCs w:val="24"/>
        </w:rPr>
      </w:pPr>
      <w:r w:rsidRPr="00F31316">
        <w:rPr>
          <w:kern w:val="36"/>
          <w:sz w:val="24"/>
        </w:rPr>
        <w:t xml:space="preserve">6.4.3. </w:t>
      </w:r>
      <w:r w:rsidR="00C5761E"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p>
    <w:p w:rsidR="00605C02" w:rsidRPr="00F31316" w:rsidRDefault="00605C02" w:rsidP="00605C02">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31316">
        <w:rPr>
          <w:kern w:val="36"/>
          <w:sz w:val="24"/>
          <w:szCs w:val="24"/>
        </w:rPr>
        <w:t xml:space="preserve">В случае несвоевременного возврата аванса </w:t>
      </w:r>
      <w:r w:rsidRPr="00F31316">
        <w:rPr>
          <w:bCs/>
          <w:sz w:val="24"/>
          <w:szCs w:val="24"/>
        </w:rPr>
        <w:t xml:space="preserve">Заказчик вправе требовать уплаты Подрядчиком штрафной неустойки в размере </w:t>
      </w:r>
      <w:r w:rsidRPr="00F3131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w:t>
      </w:r>
      <w:r w:rsidRPr="00F31316">
        <w:rPr>
          <w:bCs/>
        </w:rPr>
        <w:lastRenderedPageBreak/>
        <w:t>Заказчика. В случае нарушения Подрядчиком сроков предоставления счетов-фактур, установленных пунктом 4.</w:t>
      </w:r>
      <w:r w:rsidR="00C5761E">
        <w:rPr>
          <w:bCs/>
        </w:rPr>
        <w:t>7</w:t>
      </w:r>
      <w:r w:rsidRPr="00F31316">
        <w:rPr>
          <w:bCs/>
        </w:rPr>
        <w:t xml:space="preserve">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605C02" w:rsidRPr="00F31316" w:rsidRDefault="00605C02" w:rsidP="00605C02">
      <w:pPr>
        <w:pStyle w:val="af0"/>
        <w:numPr>
          <w:ilvl w:val="1"/>
          <w:numId w:val="3"/>
        </w:numPr>
        <w:shd w:val="clear" w:color="auto" w:fill="FFFFFF"/>
        <w:tabs>
          <w:tab w:val="left" w:pos="1134"/>
        </w:tabs>
        <w:ind w:left="0" w:firstLine="709"/>
        <w:jc w:val="both"/>
        <w:rPr>
          <w:bCs/>
        </w:rPr>
      </w:pPr>
      <w:r w:rsidRPr="00F31316">
        <w:rPr>
          <w:kern w:val="36"/>
        </w:rPr>
        <w:t>Ответственность Заказчика за причиненные Подрядчику убытки ограничивается реальным ущербом, но не более цены Договора</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2"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2"/>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w:t>
      </w:r>
      <w:r w:rsidRPr="00C2118D">
        <w:rPr>
          <w:bCs/>
        </w:rPr>
        <w:lastRenderedPageBreak/>
        <w:t xml:space="preserve">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3"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4" w:name="OLE_LINK5"/>
      <w:bookmarkStart w:id="25"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4"/>
      <w:bookmarkEnd w:id="25"/>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w:t>
      </w:r>
      <w:r w:rsidRPr="00C2118D">
        <w:rPr>
          <w:bCs/>
        </w:rPr>
        <w:lastRenderedPageBreak/>
        <w:t>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6"/>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8"/>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sidRPr="00C2118D">
        <w:rPr>
          <w:bCs/>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 xml:space="preserve">.2 Договора, Заказчик вправе в одностороннем внесудебном порядке отказаться от Договора </w:t>
      </w:r>
      <w:r w:rsidRPr="00C2118D">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C2118D">
        <w:lastRenderedPageBreak/>
        <w:t>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4"/>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5"/>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w:t>
      </w:r>
      <w:r w:rsidRPr="00C2118D">
        <w:lastRenderedPageBreak/>
        <w:t xml:space="preserve">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6"/>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7"/>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5" w:name="_Ref361338004"/>
      <w:r w:rsidRPr="00C2118D">
        <w:lastRenderedPageBreak/>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5"/>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6"/>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38" w:name="_GoBack"/>
      <w:bookmarkEnd w:id="38"/>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lastRenderedPageBreak/>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8"/>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9"/>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DF6" w:rsidRDefault="002A7DF6" w:rsidP="00AA616A">
      <w:pPr>
        <w:spacing w:line="240" w:lineRule="auto"/>
      </w:pPr>
      <w:r>
        <w:separator/>
      </w:r>
    </w:p>
  </w:endnote>
  <w:endnote w:type="continuationSeparator" w:id="0">
    <w:p w:rsidR="002A7DF6" w:rsidRDefault="002A7DF6"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0748B6" w:rsidRDefault="007F0CF6"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450DC" w:rsidRDefault="007F0CF6"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DF6" w:rsidRDefault="002A7DF6" w:rsidP="00AA616A">
      <w:pPr>
        <w:spacing w:line="240" w:lineRule="auto"/>
      </w:pPr>
      <w:r>
        <w:separator/>
      </w:r>
    </w:p>
  </w:footnote>
  <w:footnote w:type="continuationSeparator" w:id="0">
    <w:p w:rsidR="002A7DF6" w:rsidRDefault="002A7DF6" w:rsidP="00AA616A">
      <w:pPr>
        <w:spacing w:line="240" w:lineRule="auto"/>
      </w:pPr>
      <w:r>
        <w:continuationSeparator/>
      </w:r>
    </w:p>
  </w:footnote>
  <w:footnote w:id="1">
    <w:p w:rsidR="007F0CF6" w:rsidRDefault="007F0CF6"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7F0CF6" w:rsidRDefault="007F0CF6"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7F0CF6" w:rsidRDefault="007F0CF6"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F0CF6" w:rsidRDefault="007F0CF6"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F0CF6" w:rsidRDefault="007F0CF6"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7F0CF6" w:rsidRPr="00992DF5" w:rsidRDefault="007F0CF6"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B44688" w:rsidRDefault="00B44688" w:rsidP="00B44688">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7F0CF6" w:rsidRDefault="007F0CF6"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7F0CF6" w:rsidRDefault="007F0CF6"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7F0CF6" w:rsidRDefault="007F0CF6" w:rsidP="00AA616A">
      <w:pPr>
        <w:pStyle w:val="a8"/>
        <w:jc w:val="both"/>
      </w:pPr>
      <w:r>
        <w:rPr>
          <w:rStyle w:val="aa"/>
        </w:rPr>
        <w:footnoteRef/>
      </w:r>
      <w:r>
        <w:t xml:space="preserve"> С учетом комментариев к пункту 2.3.9 Договора.</w:t>
      </w:r>
    </w:p>
  </w:footnote>
  <w:footnote w:id="7">
    <w:p w:rsidR="007F0CF6" w:rsidRDefault="007F0CF6"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8">
    <w:p w:rsidR="007F0CF6" w:rsidRDefault="007F0CF6"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7F0CF6" w:rsidRPr="00095B36" w:rsidRDefault="007F0CF6"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7F0CF6" w:rsidRPr="002428A1" w:rsidRDefault="007F0CF6"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C2118D" w:rsidRDefault="007F0CF6"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E762A" w:rsidRDefault="007F0CF6"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6090E"/>
    <w:rsid w:val="002945DE"/>
    <w:rsid w:val="002A63A9"/>
    <w:rsid w:val="002A7DF6"/>
    <w:rsid w:val="003322EB"/>
    <w:rsid w:val="00352594"/>
    <w:rsid w:val="003817CF"/>
    <w:rsid w:val="003B2A9A"/>
    <w:rsid w:val="00444F2B"/>
    <w:rsid w:val="00446342"/>
    <w:rsid w:val="00451D37"/>
    <w:rsid w:val="00453303"/>
    <w:rsid w:val="00475E75"/>
    <w:rsid w:val="00483CC2"/>
    <w:rsid w:val="0049468E"/>
    <w:rsid w:val="00495515"/>
    <w:rsid w:val="00515EFC"/>
    <w:rsid w:val="00582901"/>
    <w:rsid w:val="005F3E25"/>
    <w:rsid w:val="00605C0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7217"/>
    <w:rsid w:val="00A83E7D"/>
    <w:rsid w:val="00A917B6"/>
    <w:rsid w:val="00AA616A"/>
    <w:rsid w:val="00AC2B10"/>
    <w:rsid w:val="00B251B5"/>
    <w:rsid w:val="00B44688"/>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5761E"/>
    <w:rsid w:val="00C72098"/>
    <w:rsid w:val="00C75E85"/>
    <w:rsid w:val="00CA3C7F"/>
    <w:rsid w:val="00CA6E85"/>
    <w:rsid w:val="00CE233C"/>
    <w:rsid w:val="00D227DC"/>
    <w:rsid w:val="00D450DC"/>
    <w:rsid w:val="00D47E7A"/>
    <w:rsid w:val="00D715AE"/>
    <w:rsid w:val="00D9205D"/>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65A7"/>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4DE4-AD43-459A-B632-DBC8E8A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14418</Words>
  <Characters>82183</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Молчанова Мария Николаевна</cp:lastModifiedBy>
  <cp:revision>8</cp:revision>
  <cp:lastPrinted>2023-01-17T00:13:00Z</cp:lastPrinted>
  <dcterms:created xsi:type="dcterms:W3CDTF">2023-01-17T00:14:00Z</dcterms:created>
  <dcterms:modified xsi:type="dcterms:W3CDTF">2023-03-13T23:18:00Z</dcterms:modified>
</cp:coreProperties>
</file>